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D4D6" w14:textId="77777777" w:rsidR="00502141" w:rsidRDefault="005021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03D68" w14:textId="6F331DB0" w:rsidR="00304E9C" w:rsidRPr="009200C8" w:rsidRDefault="000E7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0C8">
        <w:rPr>
          <w:rFonts w:ascii="Times New Roman" w:hAnsi="Times New Roman" w:cs="Times New Roman"/>
          <w:b/>
          <w:bCs/>
          <w:sz w:val="28"/>
          <w:szCs w:val="28"/>
        </w:rPr>
        <w:t>Вступ і повторення Дійсні числа. Відсоткові розрахунки.</w:t>
      </w:r>
      <w:r w:rsidR="009200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690E">
        <w:rPr>
          <w:rFonts w:ascii="Times New Roman" w:hAnsi="Times New Roman" w:cs="Times New Roman"/>
          <w:b/>
          <w:bCs/>
          <w:sz w:val="28"/>
          <w:szCs w:val="28"/>
        </w:rPr>
        <w:t>2 год.</w:t>
      </w:r>
    </w:p>
    <w:p w14:paraId="73ECB02E" w14:textId="3108AA8B" w:rsidR="001A2ED0" w:rsidRPr="009200C8" w:rsidRDefault="001A2ED0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>Учень (учениця): вміє: виконувати дії з дійсними числами, розв'язувати задачі на відсотки</w:t>
      </w:r>
    </w:p>
    <w:p w14:paraId="2E401CD9" w14:textId="265AB0EB" w:rsidR="005B57DC" w:rsidRPr="009200C8" w:rsidRDefault="004F30B6">
      <w:pPr>
        <w:rPr>
          <w:rFonts w:ascii="Times New Roman" w:hAnsi="Times New Roman" w:cs="Times New Roman"/>
          <w:sz w:val="28"/>
          <w:szCs w:val="28"/>
        </w:rPr>
      </w:pPr>
      <w:r w:rsidRPr="009200C8">
        <w:rPr>
          <w:rFonts w:ascii="Times New Roman" w:hAnsi="Times New Roman" w:cs="Times New Roman"/>
          <w:b/>
          <w:bCs/>
          <w:sz w:val="28"/>
          <w:szCs w:val="28"/>
        </w:rPr>
        <w:t>Тема 1. ФУНКЦІЇ, ЇХНІ ВЛАСТИВОСТІ ТА ГРАФІКИ</w:t>
      </w:r>
      <w:r w:rsidR="00A006F8">
        <w:rPr>
          <w:rFonts w:ascii="Times New Roman" w:hAnsi="Times New Roman" w:cs="Times New Roman"/>
          <w:b/>
          <w:bCs/>
          <w:sz w:val="28"/>
          <w:szCs w:val="28"/>
        </w:rPr>
        <w:t xml:space="preserve">  15 год.</w:t>
      </w:r>
    </w:p>
    <w:p w14:paraId="3D25165A" w14:textId="77777777" w:rsidR="005B57DC" w:rsidRPr="009200C8" w:rsidRDefault="004F30B6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 Числові функції та їх властивості. Способи задання функцій. Парні та непарні функції. Корінь n-го степеня. Арифметичний корінь n-го степеня, його властивості. Степеневі функції, їхні властивості та графіки. </w:t>
      </w:r>
    </w:p>
    <w:p w14:paraId="35323F8E" w14:textId="77777777" w:rsidR="00713CEA" w:rsidRPr="009200C8" w:rsidRDefault="004F30B6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Учень (учениця): користується різними способами задання функцій; знаходить природну область визначення функціональних залежностей; знаходить значення функцій при заданих значеннях аргументу і значення аргументу, за яких функція набуває даного значення; </w:t>
      </w:r>
    </w:p>
    <w:p w14:paraId="1510CF08" w14:textId="77777777" w:rsidR="002933DD" w:rsidRPr="009200C8" w:rsidRDefault="004F30B6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встановлює за графіком функції її основні властивості; досліджує властивості функцій; </w:t>
      </w:r>
    </w:p>
    <w:p w14:paraId="24A5E6C4" w14:textId="0B92AD58" w:rsidR="002933DD" w:rsidRPr="009200C8" w:rsidRDefault="004F30B6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обчислює та порівнює значення виразів, які містять степені з раціональними показниками, корені; </w:t>
      </w:r>
    </w:p>
    <w:p w14:paraId="215AC898" w14:textId="5E98BD60" w:rsidR="005B57DC" w:rsidRPr="009200C8" w:rsidRDefault="004F30B6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розпізнає та зображує графіки степеневих функцій; моделює реальні процеси за допомогою степеневих функцій. </w:t>
      </w:r>
    </w:p>
    <w:p w14:paraId="7C78106F" w14:textId="2A76D490" w:rsidR="00B733C3" w:rsidRPr="009200C8" w:rsidRDefault="004F30B6">
      <w:pPr>
        <w:rPr>
          <w:rFonts w:ascii="Times New Roman" w:hAnsi="Times New Roman" w:cs="Times New Roman"/>
          <w:sz w:val="28"/>
          <w:szCs w:val="28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 </w:t>
      </w:r>
      <w:r w:rsidR="00B733C3" w:rsidRPr="009200C8">
        <w:rPr>
          <w:rFonts w:ascii="Times New Roman" w:hAnsi="Times New Roman" w:cs="Times New Roman"/>
          <w:b/>
          <w:bCs/>
          <w:sz w:val="28"/>
          <w:szCs w:val="28"/>
        </w:rPr>
        <w:t>Тема 2. ТРИГОНОМЕТРИЧНІ ФУНКЦІЇ</w:t>
      </w:r>
      <w:r w:rsidR="00B733C3" w:rsidRPr="009200C8">
        <w:rPr>
          <w:rFonts w:ascii="Times New Roman" w:hAnsi="Times New Roman" w:cs="Times New Roman"/>
          <w:sz w:val="28"/>
          <w:szCs w:val="28"/>
        </w:rPr>
        <w:t xml:space="preserve"> </w:t>
      </w:r>
      <w:r w:rsidR="00A006F8">
        <w:rPr>
          <w:rFonts w:ascii="Times New Roman" w:hAnsi="Times New Roman" w:cs="Times New Roman"/>
          <w:sz w:val="28"/>
          <w:szCs w:val="28"/>
        </w:rPr>
        <w:t xml:space="preserve">  </w:t>
      </w:r>
      <w:r w:rsidR="00A006F8" w:rsidRPr="00A006F8">
        <w:rPr>
          <w:rFonts w:ascii="Times New Roman" w:hAnsi="Times New Roman" w:cs="Times New Roman"/>
          <w:b/>
          <w:bCs/>
          <w:sz w:val="28"/>
          <w:szCs w:val="28"/>
        </w:rPr>
        <w:t>18 год.</w:t>
      </w:r>
    </w:p>
    <w:p w14:paraId="29365485" w14:textId="77777777" w:rsidR="00B733C3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Синус, косинус, тангенс, кута. Радіанне вимірювання кутів. Тригонометричні функції числового аргументу. Основні співвідношення між тригонометричними функціями одного аргументу. Формули зведення. Періодичність функцій. Властивості та графіки тригонометричних функцій. Формули додавання для тригонометричних функцій та наслідки з них. Найпростіші тригонометричні рівняння. </w:t>
      </w:r>
    </w:p>
    <w:p w14:paraId="625D4144" w14:textId="77777777" w:rsidR="002933DD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Учень (учениця): вміє переходити від радіанної міри кута до градусної й навпаки; </w:t>
      </w:r>
    </w:p>
    <w:p w14:paraId="71E0A947" w14:textId="77777777" w:rsidR="002933DD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>встановлює відповідність між дійсними числами і точками на одиничному колі;</w:t>
      </w:r>
    </w:p>
    <w:p w14:paraId="6CDA5A70" w14:textId="77777777" w:rsidR="00BE7B19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 обчислює значення тригонометричних виразів і наближені значення тригонометричних виразів із заданою точністю за допомогою обчислювальних засобів; </w:t>
      </w:r>
    </w:p>
    <w:p w14:paraId="26171C37" w14:textId="5FA2350F" w:rsidR="00BE7B19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>розпізнає і будує графіки тригонометричних функцій;</w:t>
      </w:r>
    </w:p>
    <w:p w14:paraId="2DB0E6C2" w14:textId="77777777" w:rsidR="00BE7B19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 ілюструє властивості тригонометричних функцій за допомогою графіків; </w:t>
      </w:r>
    </w:p>
    <w:p w14:paraId="446D79DA" w14:textId="77777777" w:rsidR="00BE7B19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перетворює нескладні тригонометричні вирази; застосовує тригонометричні функції до опису реальних процесів; </w:t>
      </w:r>
    </w:p>
    <w:p w14:paraId="37DAE6D3" w14:textId="76916F73" w:rsidR="004F30B6" w:rsidRPr="009200C8" w:rsidRDefault="00B733C3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>розв’язує найпростіші тригонометричні рівняння.</w:t>
      </w:r>
    </w:p>
    <w:p w14:paraId="6514A825" w14:textId="75EF000A" w:rsidR="00713CEA" w:rsidRPr="00A006F8" w:rsidRDefault="00713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06F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A006F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006F8">
        <w:rPr>
          <w:rFonts w:ascii="Times New Roman" w:hAnsi="Times New Roman" w:cs="Times New Roman"/>
          <w:b/>
          <w:bCs/>
          <w:sz w:val="28"/>
          <w:szCs w:val="28"/>
        </w:rPr>
        <w:t xml:space="preserve">. ПОКАЗНИКОВА ТА ЛОГАРИФМІЧНА ФУНКЦІЇ </w:t>
      </w:r>
      <w:r w:rsidR="00A006F8">
        <w:rPr>
          <w:rFonts w:ascii="Times New Roman" w:hAnsi="Times New Roman" w:cs="Times New Roman"/>
          <w:b/>
          <w:bCs/>
          <w:sz w:val="28"/>
          <w:szCs w:val="28"/>
        </w:rPr>
        <w:t xml:space="preserve"> 16 год.</w:t>
      </w:r>
    </w:p>
    <w:p w14:paraId="25B5BEC6" w14:textId="77777777" w:rsidR="00713CEA" w:rsidRPr="009200C8" w:rsidRDefault="00713CEA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Властивості та графіки показникової функції. Логарифми та їх властивості. Властивості та графік логарифмічної функції. Показникові та логарифмічні рівняння і нерівності. </w:t>
      </w:r>
    </w:p>
    <w:p w14:paraId="0D2059A8" w14:textId="77777777" w:rsidR="00BE7B19" w:rsidRPr="009200C8" w:rsidRDefault="00713CEA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Учень (учениця): розпізнає і будує графіки показникової і логарифмічної функцій; </w:t>
      </w:r>
    </w:p>
    <w:p w14:paraId="4F1192C3" w14:textId="36E86967" w:rsidR="00713CEA" w:rsidRPr="009200C8" w:rsidRDefault="00713CEA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ілюструє властивості показникової і логарифмічної функцій за допомогою графіків; </w:t>
      </w:r>
    </w:p>
    <w:p w14:paraId="2D4C18C3" w14:textId="77777777" w:rsidR="00BE7B19" w:rsidRPr="009200C8" w:rsidRDefault="00713CEA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 xml:space="preserve">застосовує показникову та логарифмічну функції до опису реальних процесів; </w:t>
      </w:r>
    </w:p>
    <w:p w14:paraId="3509F5E4" w14:textId="2D1C2F37" w:rsidR="006B5911" w:rsidRDefault="00713CEA">
      <w:pPr>
        <w:rPr>
          <w:rFonts w:ascii="Times New Roman" w:hAnsi="Times New Roman" w:cs="Times New Roman"/>
          <w:sz w:val="24"/>
          <w:szCs w:val="24"/>
        </w:rPr>
      </w:pPr>
      <w:r w:rsidRPr="009200C8">
        <w:rPr>
          <w:rFonts w:ascii="Times New Roman" w:hAnsi="Times New Roman" w:cs="Times New Roman"/>
          <w:sz w:val="24"/>
          <w:szCs w:val="24"/>
        </w:rPr>
        <w:t>розв’язує найпростіші показникові та логарифмічні рівняння і нерівності.</w:t>
      </w:r>
    </w:p>
    <w:p w14:paraId="6DA06516" w14:textId="77777777" w:rsidR="003B6724" w:rsidRDefault="003B6724">
      <w:pPr>
        <w:rPr>
          <w:rFonts w:ascii="Times New Roman" w:hAnsi="Times New Roman" w:cs="Times New Roman"/>
          <w:sz w:val="24"/>
          <w:szCs w:val="24"/>
        </w:rPr>
      </w:pPr>
    </w:p>
    <w:p w14:paraId="7D352CC7" w14:textId="75BE9813" w:rsidR="007E04B3" w:rsidRPr="00AC483F" w:rsidRDefault="003B67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83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7E04B3" w:rsidRPr="00AC48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C483F">
        <w:rPr>
          <w:rFonts w:ascii="Times New Roman" w:hAnsi="Times New Roman" w:cs="Times New Roman"/>
          <w:b/>
          <w:bCs/>
          <w:sz w:val="28"/>
          <w:szCs w:val="28"/>
        </w:rPr>
        <w:t>. ПОХІДНА ТА її ЗАСТОСУВАННЯ</w:t>
      </w:r>
      <w:r w:rsidR="00207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2FF">
        <w:rPr>
          <w:rFonts w:ascii="Times New Roman" w:hAnsi="Times New Roman" w:cs="Times New Roman"/>
          <w:b/>
          <w:bCs/>
          <w:sz w:val="28"/>
          <w:szCs w:val="28"/>
        </w:rPr>
        <w:t xml:space="preserve"> 17 год.</w:t>
      </w:r>
    </w:p>
    <w:p w14:paraId="36443045" w14:textId="77777777" w:rsidR="007E04B3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 Границя функції в точці. Похідна функції, її геометричний і фізичний зміст. Правила диференціювання. Учень (учениця): розуміє значення поняття похідної для опису реальних процесів, зокрема механічного руху; </w:t>
      </w:r>
    </w:p>
    <w:p w14:paraId="2670B90F" w14:textId="77777777" w:rsidR="007E04B3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знаходить кутовий коефіцієнт і кут нахилу дотичної до графіка функції в даній точці; </w:t>
      </w:r>
    </w:p>
    <w:p w14:paraId="05FB729E" w14:textId="77777777" w:rsidR="00FF2E00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знаходить швидкість змінення величини в</w:t>
      </w:r>
      <w:r w:rsidR="00FF2E00" w:rsidRPr="00453964">
        <w:rPr>
          <w:rFonts w:ascii="Times New Roman" w:hAnsi="Times New Roman" w:cs="Times New Roman"/>
          <w:sz w:val="24"/>
          <w:szCs w:val="24"/>
        </w:rPr>
        <w:t xml:space="preserve"> точці;</w:t>
      </w:r>
      <w:r w:rsidRPr="00453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31153" w14:textId="51BE20C1" w:rsidR="00A45ACB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диференціює функції, використовуючи таблицю похідних і правила диференціювання;</w:t>
      </w:r>
    </w:p>
    <w:p w14:paraId="4AB5F3BB" w14:textId="77777777" w:rsidR="00A45ACB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 застосовує похідну для знаходження проміжків монотонності і екстремумів функції; </w:t>
      </w:r>
    </w:p>
    <w:p w14:paraId="56D00F89" w14:textId="77777777" w:rsidR="00A45ACB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знаходить найбільше і найменше значення функції;</w:t>
      </w:r>
    </w:p>
    <w:p w14:paraId="31BFF065" w14:textId="41543708" w:rsidR="003B6724" w:rsidRPr="00453964" w:rsidRDefault="003B6724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 розв’язує нескладні прикладні задачі на знаходження найбільших і найменших значень реальних величин.</w:t>
      </w:r>
    </w:p>
    <w:p w14:paraId="61E88245" w14:textId="6CAAA700" w:rsidR="00451152" w:rsidRPr="00AC483F" w:rsidRDefault="004511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83F">
        <w:rPr>
          <w:rFonts w:ascii="Times New Roman" w:hAnsi="Times New Roman" w:cs="Times New Roman"/>
          <w:b/>
          <w:bCs/>
          <w:sz w:val="28"/>
          <w:szCs w:val="28"/>
        </w:rPr>
        <w:t xml:space="preserve">Тема 5. ІНТЕГРАЛ ТА ЙОГО ЗАСТОСУВАННЯ </w:t>
      </w:r>
      <w:r w:rsidR="00F042FF">
        <w:rPr>
          <w:rFonts w:ascii="Times New Roman" w:hAnsi="Times New Roman" w:cs="Times New Roman"/>
          <w:b/>
          <w:bCs/>
          <w:sz w:val="28"/>
          <w:szCs w:val="28"/>
        </w:rPr>
        <w:t xml:space="preserve">  11год.</w:t>
      </w:r>
    </w:p>
    <w:p w14:paraId="696F3603" w14:textId="77777777" w:rsidR="00451152" w:rsidRPr="00453964" w:rsidRDefault="00451152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Первісна та її властивості. Визначений інтеграл, його геометричний зміст. Обчислення площ плоских фігур, інші застосування інтеграла. </w:t>
      </w:r>
    </w:p>
    <w:p w14:paraId="17A7452D" w14:textId="77777777" w:rsidR="00451152" w:rsidRPr="00453964" w:rsidRDefault="00451152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Учень (учениця): знаходить первісні за допомогою таблиці первісних та їх властивостей; </w:t>
      </w:r>
    </w:p>
    <w:p w14:paraId="60C13961" w14:textId="77777777" w:rsidR="00451152" w:rsidRPr="00453964" w:rsidRDefault="00451152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виділяє первісну, що задовольняє задані початкові умови; </w:t>
      </w:r>
    </w:p>
    <w:p w14:paraId="09183A94" w14:textId="07158CA5" w:rsidR="00451152" w:rsidRPr="00453964" w:rsidRDefault="00451152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обчислює інтеграл за допомогою таблиці первісних та їх властивостей; знаходить площі криволінійних трапецій.</w:t>
      </w:r>
    </w:p>
    <w:p w14:paraId="5F01592B" w14:textId="60D329FB" w:rsidR="008F040F" w:rsidRPr="00AC483F" w:rsidRDefault="008F0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83F">
        <w:rPr>
          <w:rFonts w:ascii="Times New Roman" w:hAnsi="Times New Roman" w:cs="Times New Roman"/>
          <w:b/>
          <w:bCs/>
          <w:sz w:val="28"/>
          <w:szCs w:val="28"/>
        </w:rPr>
        <w:t xml:space="preserve">Тема 6. ЕЛЕМЕНТИ КОМБІНАТОРИКИ, ТЕОРІЇ ЙМОВІРНОСТЕЙ І МАТЕМАТИЧНОЇ СТАТИСТИКИ </w:t>
      </w:r>
      <w:r w:rsidR="00F04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4F1">
        <w:rPr>
          <w:rFonts w:ascii="Times New Roman" w:hAnsi="Times New Roman" w:cs="Times New Roman"/>
          <w:b/>
          <w:bCs/>
          <w:sz w:val="28"/>
          <w:szCs w:val="28"/>
        </w:rPr>
        <w:t>10 год.</w:t>
      </w:r>
    </w:p>
    <w:p w14:paraId="5078ED53" w14:textId="77777777" w:rsidR="008F040F" w:rsidRPr="00453964" w:rsidRDefault="008F040F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Випадкова подія. Відносна частота події. Ймовірність події. Елементи комбінаторики. Комбінаторні правила суми та добутку. Вибіркові характеристики: розмах вибірки, мода, медіана, середнє значення. Графічне подання інформації про вибірку.</w:t>
      </w:r>
    </w:p>
    <w:p w14:paraId="7FB89E32" w14:textId="77777777" w:rsidR="008F040F" w:rsidRPr="00453964" w:rsidRDefault="008F040F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 Учень (учениця): обчислює відносну частоту події; </w:t>
      </w:r>
    </w:p>
    <w:p w14:paraId="03E7AEFC" w14:textId="77777777" w:rsidR="00453964" w:rsidRPr="00453964" w:rsidRDefault="008F040F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 xml:space="preserve">обчислює ймовірність події, користуючись її означенням і комбінаторними схемами; </w:t>
      </w:r>
    </w:p>
    <w:p w14:paraId="11314E39" w14:textId="6A20B5B4" w:rsidR="00195CBB" w:rsidRDefault="008F040F">
      <w:pPr>
        <w:rPr>
          <w:rFonts w:ascii="Times New Roman" w:hAnsi="Times New Roman" w:cs="Times New Roman"/>
          <w:sz w:val="24"/>
          <w:szCs w:val="24"/>
        </w:rPr>
      </w:pPr>
      <w:r w:rsidRPr="00453964">
        <w:rPr>
          <w:rFonts w:ascii="Times New Roman" w:hAnsi="Times New Roman" w:cs="Times New Roman"/>
          <w:sz w:val="24"/>
          <w:szCs w:val="24"/>
        </w:rPr>
        <w:t>пояснює зміст середніх показників та характеристик вибірки; знаходить числові характеристики вибірки даних.</w:t>
      </w:r>
    </w:p>
    <w:p w14:paraId="33070FBE" w14:textId="03745FA0" w:rsidR="00482C01" w:rsidRPr="00AC483F" w:rsidRDefault="00482C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83F">
        <w:rPr>
          <w:rFonts w:ascii="Times New Roman" w:hAnsi="Times New Roman" w:cs="Times New Roman"/>
          <w:b/>
          <w:bCs/>
          <w:sz w:val="28"/>
          <w:szCs w:val="28"/>
        </w:rPr>
        <w:t xml:space="preserve">Резервний час </w:t>
      </w:r>
      <w:r w:rsidR="0073683D" w:rsidRPr="00AC483F">
        <w:rPr>
          <w:rFonts w:ascii="Times New Roman" w:hAnsi="Times New Roman" w:cs="Times New Roman"/>
          <w:b/>
          <w:bCs/>
          <w:sz w:val="28"/>
          <w:szCs w:val="28"/>
        </w:rPr>
        <w:t>і повторення</w:t>
      </w:r>
      <w:r w:rsidR="00D434F1">
        <w:rPr>
          <w:rFonts w:ascii="Times New Roman" w:hAnsi="Times New Roman" w:cs="Times New Roman"/>
          <w:b/>
          <w:bCs/>
          <w:sz w:val="28"/>
          <w:szCs w:val="28"/>
        </w:rPr>
        <w:t xml:space="preserve">  19 год.</w:t>
      </w:r>
    </w:p>
    <w:p w14:paraId="33A839BD" w14:textId="4F7FB0D8" w:rsidR="0073683D" w:rsidRPr="00453964" w:rsidRDefault="00736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Робоча програма розроблена на основі </w:t>
      </w:r>
      <w:r w:rsidR="00892FFD">
        <w:rPr>
          <w:rFonts w:ascii="Times New Roman" w:hAnsi="Times New Roman" w:cs="Times New Roman"/>
          <w:sz w:val="24"/>
          <w:szCs w:val="24"/>
        </w:rPr>
        <w:t xml:space="preserve">типової програми </w:t>
      </w:r>
      <w:r w:rsidR="006F13E9">
        <w:rPr>
          <w:rFonts w:ascii="Times New Roman" w:hAnsi="Times New Roman" w:cs="Times New Roman"/>
          <w:sz w:val="24"/>
          <w:szCs w:val="24"/>
        </w:rPr>
        <w:t>з алге</w:t>
      </w:r>
      <w:r w:rsidR="00CD5049">
        <w:rPr>
          <w:rFonts w:ascii="Times New Roman" w:hAnsi="Times New Roman" w:cs="Times New Roman"/>
          <w:sz w:val="24"/>
          <w:szCs w:val="24"/>
        </w:rPr>
        <w:t xml:space="preserve">бри та початків аналізу Міністерства </w:t>
      </w:r>
      <w:r w:rsidR="003674CB">
        <w:rPr>
          <w:rFonts w:ascii="Times New Roman" w:hAnsi="Times New Roman" w:cs="Times New Roman"/>
          <w:sz w:val="24"/>
          <w:szCs w:val="24"/>
        </w:rPr>
        <w:t xml:space="preserve">освіти і науки </w:t>
      </w:r>
      <w:r w:rsidR="0038647F">
        <w:rPr>
          <w:rFonts w:ascii="Times New Roman" w:hAnsi="Times New Roman" w:cs="Times New Roman"/>
          <w:sz w:val="24"/>
          <w:szCs w:val="24"/>
        </w:rPr>
        <w:t>України для загальноосвітні</w:t>
      </w:r>
      <w:r w:rsidR="007B762F">
        <w:rPr>
          <w:rFonts w:ascii="Times New Roman" w:hAnsi="Times New Roman" w:cs="Times New Roman"/>
          <w:sz w:val="24"/>
          <w:szCs w:val="24"/>
        </w:rPr>
        <w:t>х навчальних закладів (</w:t>
      </w:r>
      <w:r w:rsidR="00AC483F">
        <w:rPr>
          <w:rFonts w:ascii="Times New Roman" w:hAnsi="Times New Roman" w:cs="Times New Roman"/>
          <w:sz w:val="24"/>
          <w:szCs w:val="24"/>
        </w:rPr>
        <w:t>рівень стандарт).</w:t>
      </w:r>
    </w:p>
    <w:sectPr w:rsidR="0073683D" w:rsidRPr="00453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9C"/>
    <w:rsid w:val="000E71DB"/>
    <w:rsid w:val="00195CBB"/>
    <w:rsid w:val="001A2ED0"/>
    <w:rsid w:val="002076B5"/>
    <w:rsid w:val="0027690E"/>
    <w:rsid w:val="002933DD"/>
    <w:rsid w:val="00304E9C"/>
    <w:rsid w:val="003674CB"/>
    <w:rsid w:val="0038647F"/>
    <w:rsid w:val="003B6724"/>
    <w:rsid w:val="00451152"/>
    <w:rsid w:val="00453964"/>
    <w:rsid w:val="00482C01"/>
    <w:rsid w:val="004F30B6"/>
    <w:rsid w:val="00502141"/>
    <w:rsid w:val="005B57DC"/>
    <w:rsid w:val="006B5911"/>
    <w:rsid w:val="006F13E9"/>
    <w:rsid w:val="00713CEA"/>
    <w:rsid w:val="0073683D"/>
    <w:rsid w:val="007B762F"/>
    <w:rsid w:val="007E04B3"/>
    <w:rsid w:val="00892FFD"/>
    <w:rsid w:val="008F040F"/>
    <w:rsid w:val="009200C8"/>
    <w:rsid w:val="00A006F8"/>
    <w:rsid w:val="00A45ACB"/>
    <w:rsid w:val="00AC483F"/>
    <w:rsid w:val="00B733C3"/>
    <w:rsid w:val="00BE7B19"/>
    <w:rsid w:val="00CD5049"/>
    <w:rsid w:val="00D434F1"/>
    <w:rsid w:val="00F042FF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A84"/>
  <w15:chartTrackingRefBased/>
  <w15:docId w15:val="{AE06CD18-85B6-43FF-99F9-22D872C0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2817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35</cp:revision>
  <dcterms:created xsi:type="dcterms:W3CDTF">2023-09-08T08:31:00Z</dcterms:created>
  <dcterms:modified xsi:type="dcterms:W3CDTF">2023-09-08T08:58:00Z</dcterms:modified>
</cp:coreProperties>
</file>